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C7" w:rsidRDefault="009305C7" w:rsidP="009305C7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Приложение к распоряжению </w:t>
      </w:r>
    </w:p>
    <w:p w:rsidR="009305C7" w:rsidRDefault="009305C7" w:rsidP="009305C7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Администрации Лозновского </w:t>
      </w:r>
    </w:p>
    <w:p w:rsidR="009305C7" w:rsidRDefault="009305C7" w:rsidP="009305C7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сельского поселения </w:t>
      </w:r>
    </w:p>
    <w:p w:rsidR="009305C7" w:rsidRPr="009305C7" w:rsidRDefault="009305C7" w:rsidP="009305C7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от 12.04.2017г. № 15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A6B45" w:rsidRPr="009305C7" w:rsidTr="00DA6B45">
        <w:tc>
          <w:tcPr>
            <w:tcW w:w="0" w:type="auto"/>
            <w:vAlign w:val="center"/>
            <w:hideMark/>
          </w:tcPr>
          <w:p w:rsidR="00DA6B45" w:rsidRPr="009305C7" w:rsidRDefault="009305C7" w:rsidP="009305C7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ПЛАН-ГРАФИК 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  <w:t>закупок товаров, раб</w:t>
            </w:r>
            <w:r>
              <w:rPr>
                <w:rFonts w:eastAsia="Times New Roman"/>
                <w:color w:val="auto"/>
                <w:lang w:eastAsia="ru-RU"/>
              </w:rPr>
              <w:t>от, услуг для обеспечения муниципальных нужд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</w:r>
            <w:r>
              <w:rPr>
                <w:rFonts w:eastAsia="Times New Roman"/>
                <w:color w:val="auto"/>
                <w:lang w:eastAsia="ru-RU"/>
              </w:rPr>
              <w:t xml:space="preserve">Администрации Лозновского сельского поселения </w:t>
            </w:r>
            <w:r w:rsidRPr="000B7A29">
              <w:rPr>
                <w:rFonts w:eastAsia="Times New Roman"/>
                <w:color w:val="auto"/>
                <w:lang w:eastAsia="ru-RU"/>
              </w:rPr>
              <w:t xml:space="preserve">на </w:t>
            </w:r>
            <w:r w:rsidRPr="000B7A29">
              <w:rPr>
                <w:rFonts w:eastAsia="Times New Roman"/>
                <w:color w:val="auto"/>
                <w:u w:val="single"/>
                <w:lang w:eastAsia="ru-RU"/>
              </w:rPr>
              <w:t>2017</w:t>
            </w:r>
            <w:r w:rsidRPr="000B7A29">
              <w:rPr>
                <w:rFonts w:eastAsia="Times New Roman"/>
                <w:color w:val="auto"/>
                <w:lang w:eastAsia="ru-RU"/>
              </w:rPr>
              <w:t xml:space="preserve"> финансовый год</w:t>
            </w:r>
          </w:p>
        </w:tc>
      </w:tr>
    </w:tbl>
    <w:p w:rsidR="00DA6B45" w:rsidRPr="009305C7" w:rsidRDefault="00DA6B45" w:rsidP="009305C7">
      <w:pPr>
        <w:spacing w:after="24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926"/>
        <w:gridCol w:w="1458"/>
        <w:gridCol w:w="954"/>
        <w:gridCol w:w="1182"/>
        <w:gridCol w:w="55"/>
      </w:tblGrid>
      <w:tr w:rsidR="00DA6B45" w:rsidRPr="009305C7" w:rsidTr="009305C7">
        <w:trPr>
          <w:gridAfter w:val="1"/>
        </w:trPr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Коды</w:t>
            </w:r>
          </w:p>
        </w:tc>
      </w:tr>
      <w:tr w:rsidR="00DA6B45" w:rsidRPr="009305C7" w:rsidTr="009305C7">
        <w:trPr>
          <w:gridAfter w:val="1"/>
        </w:trPr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rPr>
          <w:gridAfter w:val="1"/>
        </w:trPr>
        <w:tc>
          <w:tcPr>
            <w:tcW w:w="0" w:type="auto"/>
            <w:vMerge w:val="restar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04226965</w:t>
            </w:r>
          </w:p>
        </w:tc>
      </w:tr>
      <w:tr w:rsidR="00DA6B45" w:rsidRPr="009305C7" w:rsidTr="009305C7">
        <w:trPr>
          <w:gridAfter w:val="1"/>
        </w:trPr>
        <w:tc>
          <w:tcPr>
            <w:tcW w:w="0" w:type="auto"/>
            <w:vMerge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6137008459</w:t>
            </w:r>
          </w:p>
        </w:tc>
      </w:tr>
      <w:tr w:rsidR="00DA6B45" w:rsidRPr="009305C7" w:rsidTr="009305C7">
        <w:trPr>
          <w:gridAfter w:val="1"/>
          <w:trHeight w:val="276"/>
        </w:trPr>
        <w:tc>
          <w:tcPr>
            <w:tcW w:w="0" w:type="auto"/>
            <w:vMerge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613701001</w:t>
            </w:r>
          </w:p>
        </w:tc>
      </w:tr>
      <w:tr w:rsidR="00DA6B45" w:rsidRPr="009305C7" w:rsidTr="009305C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  </w:t>
            </w: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ОКОПФ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75404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60657433116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Лозновское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Цимлянский р-н, Лозной </w:t>
            </w:r>
            <w:proofErr w:type="spellStart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х</w:t>
            </w:r>
            <w:proofErr w:type="spellEnd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УЛ МИРА, 65, 7-86391-43403, sp41428@donpac.ru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бюджетного, автономного учреждения или государственного (муниципального) унитарного предприятия, осуществляющих закупки в рамках переданных полномочий государственного (муниципального) заказчика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60657433116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rPr>
          <w:trHeight w:val="263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Лозной </w:t>
            </w:r>
            <w:proofErr w:type="spellStart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х</w:t>
            </w:r>
            <w:proofErr w:type="spellEnd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УЛ МИРА, 65, 7-86391-43403, sp41428@donpac.ru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Вид документа (измененный (1))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 подготовке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9305C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2708.88000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DA6B45" w:rsidRPr="009305C7" w:rsidRDefault="00DA6B45" w:rsidP="00DA6B45">
      <w:pPr>
        <w:spacing w:after="24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7"/>
        <w:gridCol w:w="1361"/>
        <w:gridCol w:w="651"/>
        <w:gridCol w:w="546"/>
        <w:gridCol w:w="561"/>
        <w:gridCol w:w="418"/>
        <w:gridCol w:w="443"/>
        <w:gridCol w:w="254"/>
        <w:gridCol w:w="254"/>
        <w:gridCol w:w="473"/>
        <w:gridCol w:w="232"/>
        <w:gridCol w:w="325"/>
        <w:gridCol w:w="217"/>
        <w:gridCol w:w="311"/>
        <w:gridCol w:w="197"/>
        <w:gridCol w:w="164"/>
        <w:gridCol w:w="473"/>
        <w:gridCol w:w="539"/>
        <w:gridCol w:w="246"/>
        <w:gridCol w:w="414"/>
        <w:gridCol w:w="529"/>
        <w:gridCol w:w="501"/>
        <w:gridCol w:w="484"/>
        <w:gridCol w:w="575"/>
        <w:gridCol w:w="578"/>
        <w:gridCol w:w="531"/>
        <w:gridCol w:w="596"/>
        <w:gridCol w:w="522"/>
        <w:gridCol w:w="538"/>
        <w:gridCol w:w="456"/>
        <w:gridCol w:w="622"/>
        <w:gridCol w:w="452"/>
      </w:tblGrid>
      <w:tr w:rsidR="00DA6B45" w:rsidRPr="009305C7" w:rsidTr="009305C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proofErr w:type="gramStart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(подрядчиком, исполнителем) (тыс. рублей) 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Размер аванса (процентов)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Планируемые платежи (тыс. рублей)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или количество этапов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 начала осуществления закупки (месяц, год)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 окончания исполнения контракта (месяц, год)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Преимущества, предоставля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ной системе в сфере закупок товаров, работ, услуг для обеспечения государст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венных и муниципальных нужд"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нных некоммерческих 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организаций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Применение национального режима при осуществлении закупки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Информация о банковском сопровождении контрактов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Уполномоченный орган (учреждение)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Организатор совместного конкурса или аукциона </w:t>
            </w:r>
          </w:p>
        </w:tc>
      </w:tr>
      <w:tr w:rsidR="00DA6B45" w:rsidRPr="009305C7" w:rsidTr="009305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последующие годы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в том числе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1-ый год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2-ой год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год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1-ый год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на 2-ой го</w:t>
            </w: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д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32</w:t>
            </w: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173613700845961370100100010016110244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оказание услуги местной, внутризоновой, междугородной, международной телефонной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173613700845961370100100040026110244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173613700845961370100100070033514244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услуги по торговле электроэнергии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173613700845961370100100100053523244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распределенным трубопроводам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173613700845961370100100130043600244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услуги по торговле водой, поставляемой по трубопроводам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1707.30000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1707.30000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A6B45" w:rsidRPr="009305C7" w:rsidTr="009305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173613700845961370100100160010000244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1707.30000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1707.30000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A6B45" w:rsidRPr="009305C7" w:rsidTr="009305C7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Итого предусмотрено на осуществление закупок - всего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2708.88000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2708.88000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A6B45" w:rsidRPr="009305C7" w:rsidTr="009305C7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в том числе: закупок путем проведения запроса 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котировок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0.00</w:t>
            </w: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A6B45" w:rsidRPr="009305C7" w:rsidTr="009305C7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закупок, которые планируется осуществить у субъектов малого предпринимательства и социально ориентированных некоммерческих организаций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</w:tbl>
    <w:p w:rsidR="00DA6B45" w:rsidRPr="009305C7" w:rsidRDefault="00DA6B45" w:rsidP="00DA6B45">
      <w:pPr>
        <w:spacing w:after="240" w:line="240" w:lineRule="auto"/>
        <w:rPr>
          <w:rFonts w:eastAsia="Times New Roman"/>
          <w:color w:val="auto"/>
          <w:sz w:val="20"/>
          <w:szCs w:val="20"/>
          <w:lang w:eastAsia="ru-RU"/>
        </w:rPr>
      </w:pPr>
      <w:r w:rsidRPr="009305C7">
        <w:rPr>
          <w:rFonts w:eastAsia="Times New Roman"/>
          <w:color w:val="auto"/>
          <w:sz w:val="20"/>
          <w:szCs w:val="20"/>
          <w:lang w:eastAsia="ru-RU"/>
        </w:rPr>
        <w:br/>
      </w:r>
      <w:r w:rsidRPr="009305C7">
        <w:rPr>
          <w:rFonts w:eastAsia="Times New Roman"/>
          <w:color w:val="auto"/>
          <w:sz w:val="20"/>
          <w:szCs w:val="20"/>
          <w:lang w:eastAsia="ru-RU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727"/>
        <w:gridCol w:w="2913"/>
        <w:gridCol w:w="728"/>
        <w:gridCol w:w="2913"/>
        <w:gridCol w:w="6"/>
      </w:tblGrid>
      <w:tr w:rsidR="00DA6B45" w:rsidRPr="009305C7" w:rsidTr="00DA6B45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Ершов Николай Григорьевич, Глава Администрации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12.04.2017</w:t>
            </w:r>
          </w:p>
        </w:tc>
      </w:tr>
      <w:tr w:rsidR="00DA6B45" w:rsidRPr="009305C7" w:rsidTr="00DA6B45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</w:tr>
      <w:tr w:rsidR="00DA6B45" w:rsidRPr="009305C7" w:rsidTr="00DA6B4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DA6B4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DA6B4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ЕРШОВ НИКОЛАЙ ГРИГОРЬЕВИЧ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gridSpan w:val="2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М.П. </w:t>
            </w:r>
          </w:p>
        </w:tc>
      </w:tr>
      <w:tr w:rsidR="00DA6B45" w:rsidRPr="009305C7" w:rsidTr="00DA6B45">
        <w:tc>
          <w:tcPr>
            <w:tcW w:w="25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DA6B45" w:rsidRPr="009305C7" w:rsidRDefault="00DA6B45" w:rsidP="00DA6B45">
      <w:pPr>
        <w:spacing w:after="240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9305C7">
        <w:rPr>
          <w:rFonts w:eastAsia="Times New Roman"/>
          <w:color w:val="auto"/>
          <w:sz w:val="20"/>
          <w:szCs w:val="20"/>
          <w:lang w:eastAsia="ru-RU"/>
        </w:rPr>
        <w:br/>
      </w:r>
      <w:r w:rsidRPr="009305C7">
        <w:rPr>
          <w:rFonts w:eastAsia="Times New Roman"/>
          <w:color w:val="auto"/>
          <w:sz w:val="20"/>
          <w:szCs w:val="20"/>
          <w:lang w:eastAsia="ru-RU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A6B45" w:rsidRPr="009305C7" w:rsidTr="00DA6B45">
        <w:tc>
          <w:tcPr>
            <w:tcW w:w="0" w:type="auto"/>
            <w:vAlign w:val="center"/>
            <w:hideMark/>
          </w:tcPr>
          <w:p w:rsidR="00DA6B45" w:rsidRPr="009305C7" w:rsidRDefault="009305C7" w:rsidP="009305C7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lang w:eastAsia="ru-RU"/>
              </w:rPr>
              <w:t xml:space="preserve">ФОРМА 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  <w:t>обоснования закупок товаров, работ и услуг для обеспечения муниципальных нужд</w:t>
            </w:r>
            <w:r>
              <w:rPr>
                <w:rFonts w:eastAsia="Times New Roman"/>
                <w:color w:val="auto"/>
                <w:lang w:eastAsia="ru-RU"/>
              </w:rPr>
              <w:t xml:space="preserve"> Администрации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</w:r>
            <w:r>
              <w:rPr>
                <w:rFonts w:eastAsia="Times New Roman"/>
                <w:color w:val="auto"/>
                <w:lang w:eastAsia="ru-RU"/>
              </w:rPr>
              <w:t xml:space="preserve">Лозновского сельского поселения </w:t>
            </w:r>
            <w:r w:rsidRPr="000B7A29">
              <w:rPr>
                <w:rFonts w:eastAsia="Times New Roman"/>
                <w:color w:val="auto"/>
                <w:lang w:eastAsia="ru-RU"/>
              </w:rPr>
              <w:t>при формировании и утверждении плана-графика закупок</w:t>
            </w:r>
          </w:p>
        </w:tc>
      </w:tr>
    </w:tbl>
    <w:p w:rsidR="00DA6B45" w:rsidRPr="009305C7" w:rsidRDefault="00DA6B45" w:rsidP="00DA6B45">
      <w:pPr>
        <w:spacing w:after="24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099"/>
        <w:gridCol w:w="2429"/>
        <w:gridCol w:w="1621"/>
        <w:gridCol w:w="2429"/>
      </w:tblGrid>
      <w:tr w:rsidR="00DA6B45" w:rsidRPr="009305C7" w:rsidTr="00DA6B4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Вид документа (измененный (1)) </w:t>
            </w:r>
          </w:p>
        </w:tc>
        <w:tc>
          <w:tcPr>
            <w:tcW w:w="7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 подготовке </w:t>
            </w:r>
          </w:p>
        </w:tc>
      </w:tr>
      <w:tr w:rsidR="00DA6B45" w:rsidRPr="009305C7" w:rsidTr="00DA6B4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) 2708.88000 тыс. рублей </w:t>
            </w:r>
          </w:p>
        </w:tc>
        <w:tc>
          <w:tcPr>
            <w:tcW w:w="7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DA6B45" w:rsidRPr="009305C7" w:rsidRDefault="00DA6B45" w:rsidP="00DA6B45">
      <w:pPr>
        <w:spacing w:after="24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1"/>
        <w:gridCol w:w="2170"/>
        <w:gridCol w:w="1467"/>
        <w:gridCol w:w="1236"/>
        <w:gridCol w:w="1412"/>
        <w:gridCol w:w="2686"/>
        <w:gridCol w:w="1918"/>
        <w:gridCol w:w="908"/>
        <w:gridCol w:w="1415"/>
        <w:gridCol w:w="1177"/>
      </w:tblGrid>
      <w:tr w:rsidR="00DA6B45" w:rsidRPr="009305C7" w:rsidTr="009305C7"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proofErr w:type="gramStart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173613700845961370100100010016110244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пункт 1 части 1 статьи 93 Закона №44-ФЗ от 05.04.2013 - осуществление закупки товаров, работ или услуги, которые относятся к сфере деятельности субъектов естественных монополий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173613700845961370100100040026110244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1 части 1 статьи 93 Закона №44-ФЗ от 05.04.2013 - осуществление закупки товаров, работ или услуги, которые относятся к сфере деятельности субъектов естественных монополий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173613700845961370100100070033514244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п.29 ст.93 Закона №44 ФЗ от 05.04.2013 закупка по договору энергоснабжения или договору купли-продажи электрической энергии с гарантирующим поставщиком электрической энергией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173613700845961370100100100053523244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начальная /максимальная/ цена контракта определена в соответствии требованиями ст.22 закона № 44-ФЗ от 05.04.2013 и с учетом Методических рекомендаций по применению методов определения начальной /максимальной/ цены контракта, утвержденных Приказом Минэкономразвития России от 02.10.2013 №567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8 часть 1 статьи 93 Закона №44-ФЗ от 05.04.2013 - оказание услуг по водоснабжению, водоотведению, теплоснабжению</w:t>
            </w:r>
            <w:proofErr w:type="gramStart"/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газоснабжению /за исключением услуг по реализации сжиженного газа/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173613700845961370100100130043600244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8 часть 1 статьи 93 Закона №44-ФЗ от 05.04.2013 - оказание услуг по водоснабжению, водоотведению, теплоснабжению</w:t>
            </w:r>
            <w:proofErr w:type="gramStart"/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газоснабжению /за исключением услуг по реализации сжиженного газа/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DA6B45" w:rsidRPr="009305C7" w:rsidTr="009305C7"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173613700845961370100100160010000244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1707.30000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начальная /максимальная/ цена контракта определена в соответствии с требованиями ст.22 закона № 44-ФЗ от 05.04.2013 и с учетом Методических рекомендаций по применению методов определения начальной /максимальной/ цены контракта, утвержденных Приказом Минэкономразвития России от 02.10.2013 №567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</w:tbl>
    <w:p w:rsidR="00DA6B45" w:rsidRPr="009305C7" w:rsidRDefault="00DA6B45" w:rsidP="00DA6B45">
      <w:pPr>
        <w:spacing w:after="24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727"/>
        <w:gridCol w:w="2913"/>
        <w:gridCol w:w="728"/>
        <w:gridCol w:w="2913"/>
        <w:gridCol w:w="6"/>
      </w:tblGrid>
      <w:tr w:rsidR="00DA6B45" w:rsidRPr="009305C7" w:rsidTr="00DA6B45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Ершов Николай Григорьевич, Глава Администрации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12.04.2017</w:t>
            </w:r>
          </w:p>
        </w:tc>
      </w:tr>
      <w:tr w:rsidR="00DA6B45" w:rsidRPr="009305C7" w:rsidTr="00DA6B45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</w:tr>
      <w:tr w:rsidR="00DA6B45" w:rsidRPr="009305C7" w:rsidTr="00DA6B4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DA6B4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A6B45" w:rsidRPr="009305C7" w:rsidTr="00DA6B4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9305C7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Ершов Николай Григорьевич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gridSpan w:val="2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М.П. </w:t>
            </w:r>
          </w:p>
        </w:tc>
      </w:tr>
      <w:tr w:rsidR="00DA6B45" w:rsidRPr="009305C7" w:rsidTr="00DA6B45">
        <w:tc>
          <w:tcPr>
            <w:tcW w:w="25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305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6B45" w:rsidRPr="009305C7" w:rsidRDefault="00DA6B45" w:rsidP="00DA6B4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400919" w:rsidRPr="009305C7" w:rsidRDefault="00400919">
      <w:pPr>
        <w:rPr>
          <w:sz w:val="20"/>
          <w:szCs w:val="20"/>
        </w:rPr>
      </w:pPr>
    </w:p>
    <w:sectPr w:rsidR="00400919" w:rsidRPr="009305C7" w:rsidSect="00287D2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6B45"/>
    <w:rsid w:val="0001178E"/>
    <w:rsid w:val="00287D28"/>
    <w:rsid w:val="002A61B5"/>
    <w:rsid w:val="00400919"/>
    <w:rsid w:val="004D0EE2"/>
    <w:rsid w:val="009305C7"/>
    <w:rsid w:val="009F4308"/>
    <w:rsid w:val="00DA6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DA6B45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01041">
          <w:marLeft w:val="0"/>
          <w:marRight w:val="0"/>
          <w:marTop w:val="10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5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17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0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56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36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1940</Words>
  <Characters>11064</Characters>
  <Application>Microsoft Office Word</Application>
  <DocSecurity>0</DocSecurity>
  <Lines>92</Lines>
  <Paragraphs>25</Paragraphs>
  <ScaleCrop>false</ScaleCrop>
  <Company>SPecialiST RePack</Company>
  <LinksUpToDate>false</LinksUpToDate>
  <CharactersWithSpaces>12979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2017-04-25T06:46:00Z</dcterms:created>
  <dcterms:modified xsi:type="dcterms:W3CDTF">2017-04-25T07:12:00Z</dcterms:modified>
</cp:coreProperties>
</file>